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B926" w14:textId="77777777" w:rsidR="00C45582" w:rsidRDefault="00F75102" w:rsidP="00C45582">
      <w:pPr>
        <w:pStyle w:val="Heading1"/>
        <w:jc w:val="center"/>
        <w:rPr>
          <w:rFonts w:ascii="Century Gothic" w:hAnsi="Century Gothic"/>
          <w:sz w:val="48"/>
        </w:rPr>
      </w:pPr>
      <w:r>
        <w:rPr>
          <w:rFonts w:ascii="Century Gothic" w:hAnsi="Century Gothic"/>
          <w:sz w:val="48"/>
        </w:rPr>
        <w:t>Cleaner Required</w:t>
      </w:r>
    </w:p>
    <w:p w14:paraId="5C3AB840" w14:textId="77777777" w:rsidR="00D775AC" w:rsidRPr="00D775AC" w:rsidRDefault="00D775AC" w:rsidP="00D775AC"/>
    <w:p w14:paraId="53BB5A19" w14:textId="56C4DF70" w:rsidR="00C45582" w:rsidRDefault="00C45582" w:rsidP="00C45582">
      <w:pPr>
        <w:jc w:val="center"/>
        <w:rPr>
          <w:rFonts w:ascii="Century Gothic" w:hAnsi="Century Gothic"/>
          <w:b/>
        </w:rPr>
      </w:pPr>
      <w:r w:rsidRPr="00C85275">
        <w:rPr>
          <w:rFonts w:ascii="Century Gothic" w:hAnsi="Century Gothic" w:cs="Arial"/>
          <w:b/>
        </w:rPr>
        <w:t xml:space="preserve">Grade </w:t>
      </w:r>
      <w:r w:rsidR="00F75102">
        <w:rPr>
          <w:rFonts w:ascii="Century Gothic" w:hAnsi="Century Gothic" w:cs="Arial"/>
          <w:b/>
        </w:rPr>
        <w:t xml:space="preserve">A SCP </w:t>
      </w:r>
      <w:r w:rsidR="00591527">
        <w:rPr>
          <w:rFonts w:ascii="Century Gothic" w:hAnsi="Century Gothic" w:cs="Arial"/>
          <w:b/>
        </w:rPr>
        <w:t>3</w:t>
      </w:r>
      <w:r w:rsidR="00F75102">
        <w:rPr>
          <w:rFonts w:ascii="Century Gothic" w:hAnsi="Century Gothic" w:cs="Arial"/>
          <w:b/>
        </w:rPr>
        <w:t xml:space="preserve"> SCP </w:t>
      </w:r>
      <w:r w:rsidR="00D775AC" w:rsidRPr="00C85275">
        <w:rPr>
          <w:rFonts w:ascii="Century Gothic" w:hAnsi="Century Gothic"/>
          <w:b/>
        </w:rPr>
        <w:t>£</w:t>
      </w:r>
      <w:r w:rsidR="00591527">
        <w:rPr>
          <w:rFonts w:ascii="Century Gothic" w:hAnsi="Century Gothic"/>
          <w:b/>
        </w:rPr>
        <w:t>13.21</w:t>
      </w:r>
      <w:r w:rsidR="00F75102">
        <w:rPr>
          <w:rFonts w:ascii="Century Gothic" w:hAnsi="Century Gothic"/>
          <w:b/>
        </w:rPr>
        <w:t xml:space="preserve"> per hour</w:t>
      </w:r>
    </w:p>
    <w:p w14:paraId="557C4BAB" w14:textId="732F658D" w:rsidR="005D39CE" w:rsidRDefault="005D39CE" w:rsidP="00C4558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Hours of work are </w:t>
      </w:r>
      <w:r w:rsidR="00591527">
        <w:rPr>
          <w:rFonts w:ascii="Century Gothic" w:hAnsi="Century Gothic"/>
          <w:b/>
        </w:rPr>
        <w:t>4</w:t>
      </w:r>
      <w:r w:rsidR="00BE75AA">
        <w:rPr>
          <w:rFonts w:ascii="Century Gothic" w:hAnsi="Century Gothic"/>
          <w:b/>
        </w:rPr>
        <w:t>.00</w:t>
      </w:r>
      <w:r>
        <w:rPr>
          <w:rFonts w:ascii="Century Gothic" w:hAnsi="Century Gothic"/>
          <w:b/>
        </w:rPr>
        <w:t>-</w:t>
      </w:r>
      <w:r w:rsidR="00591527">
        <w:rPr>
          <w:rFonts w:ascii="Century Gothic" w:hAnsi="Century Gothic"/>
          <w:b/>
        </w:rPr>
        <w:t>6</w:t>
      </w:r>
      <w:r w:rsidR="00BE75AA">
        <w:rPr>
          <w:rFonts w:ascii="Century Gothic" w:hAnsi="Century Gothic"/>
          <w:b/>
        </w:rPr>
        <w:t>.00</w:t>
      </w:r>
      <w:proofErr w:type="gramStart"/>
      <w:r w:rsidR="00BE75AA">
        <w:rPr>
          <w:rFonts w:ascii="Century Gothic" w:hAnsi="Century Gothic"/>
          <w:b/>
        </w:rPr>
        <w:t xml:space="preserve">pm </w:t>
      </w:r>
      <w:r>
        <w:rPr>
          <w:rFonts w:ascii="Century Gothic" w:hAnsi="Century Gothic"/>
          <w:b/>
        </w:rPr>
        <w:t xml:space="preserve"> Monday</w:t>
      </w:r>
      <w:proofErr w:type="gramEnd"/>
      <w:r>
        <w:rPr>
          <w:rFonts w:ascii="Century Gothic" w:hAnsi="Century Gothic"/>
          <w:b/>
        </w:rPr>
        <w:t xml:space="preserve"> – </w:t>
      </w:r>
      <w:r w:rsidR="00591527">
        <w:rPr>
          <w:rFonts w:ascii="Century Gothic" w:hAnsi="Century Gothic"/>
          <w:b/>
        </w:rPr>
        <w:t xml:space="preserve">Wednesday </w:t>
      </w:r>
    </w:p>
    <w:p w14:paraId="34EAD873" w14:textId="0722C3FB" w:rsidR="00591527" w:rsidRDefault="00591527" w:rsidP="00C45582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3.00-5.00pm – Thursday </w:t>
      </w:r>
    </w:p>
    <w:p w14:paraId="5BC51946" w14:textId="21AF9A8F" w:rsidR="00591527" w:rsidRPr="00C85275" w:rsidRDefault="00591527" w:rsidP="00C45582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2.00-4.00pm Friday </w:t>
      </w:r>
    </w:p>
    <w:p w14:paraId="1C6FD01E" w14:textId="01241778" w:rsidR="00D775AC" w:rsidRDefault="00A24EEE" w:rsidP="00C45582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Permanent </w:t>
      </w:r>
      <w:r w:rsidR="00472732">
        <w:rPr>
          <w:rFonts w:ascii="Century Gothic" w:hAnsi="Century Gothic" w:cs="Arial"/>
          <w:b/>
        </w:rPr>
        <w:t xml:space="preserve">Contract </w:t>
      </w:r>
      <w:r>
        <w:rPr>
          <w:rFonts w:ascii="Century Gothic" w:hAnsi="Century Gothic" w:cs="Arial"/>
          <w:b/>
        </w:rPr>
        <w:t>–</w:t>
      </w:r>
      <w:r w:rsidR="00472732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 xml:space="preserve">10 hours per week </w:t>
      </w:r>
      <w:r w:rsidR="00591527">
        <w:rPr>
          <w:rFonts w:ascii="Century Gothic" w:hAnsi="Century Gothic"/>
          <w:b/>
        </w:rPr>
        <w:t xml:space="preserve">- </w:t>
      </w:r>
      <w:r w:rsidR="00591527">
        <w:rPr>
          <w:rFonts w:ascii="Century Gothic" w:hAnsi="Century Gothic" w:cs="Arial"/>
          <w:b/>
        </w:rPr>
        <w:t>TTO + 3weeks</w:t>
      </w:r>
    </w:p>
    <w:p w14:paraId="088FBF15" w14:textId="77777777" w:rsidR="00472732" w:rsidRDefault="00472732" w:rsidP="00C45582">
      <w:pPr>
        <w:jc w:val="center"/>
        <w:rPr>
          <w:rFonts w:ascii="Century Gothic" w:hAnsi="Century Gothic" w:cs="Arial"/>
          <w:b/>
        </w:rPr>
      </w:pPr>
    </w:p>
    <w:p w14:paraId="0DA2343E" w14:textId="77777777" w:rsidR="00F75102" w:rsidRDefault="00C45582" w:rsidP="00C45582">
      <w:pPr>
        <w:jc w:val="both"/>
        <w:rPr>
          <w:rFonts w:ascii="Century Gothic" w:hAnsi="Century Gothic" w:cs="Arial"/>
        </w:rPr>
      </w:pPr>
      <w:r w:rsidRPr="00C85275">
        <w:rPr>
          <w:rFonts w:ascii="Century Gothic" w:hAnsi="Century Gothic" w:cs="Arial"/>
        </w:rPr>
        <w:t xml:space="preserve">We are looking to appoint to the position of </w:t>
      </w:r>
      <w:r w:rsidR="00F75102">
        <w:rPr>
          <w:rFonts w:ascii="Century Gothic" w:hAnsi="Century Gothic" w:cs="Arial"/>
        </w:rPr>
        <w:t>Cleaner</w:t>
      </w:r>
      <w:r w:rsidRPr="00C85275">
        <w:rPr>
          <w:rFonts w:ascii="Century Gothic" w:hAnsi="Century Gothic" w:cs="Arial"/>
        </w:rPr>
        <w:t xml:space="preserve">.   The role is </w:t>
      </w:r>
      <w:r w:rsidR="00F75102">
        <w:rPr>
          <w:rFonts w:ascii="Century Gothic" w:hAnsi="Century Gothic" w:cs="Arial"/>
        </w:rPr>
        <w:t xml:space="preserve">to </w:t>
      </w:r>
      <w:r w:rsidR="00C177E0">
        <w:rPr>
          <w:rFonts w:ascii="Century Gothic" w:hAnsi="Century Gothic" w:cs="Arial"/>
        </w:rPr>
        <w:t>assist</w:t>
      </w:r>
      <w:r w:rsidR="00F75102">
        <w:rPr>
          <w:rFonts w:ascii="Century Gothic" w:hAnsi="Century Gothic" w:cs="Arial"/>
        </w:rPr>
        <w:t xml:space="preserve"> in the provision of an efficient and eff</w:t>
      </w:r>
      <w:r w:rsidR="00732F5E">
        <w:rPr>
          <w:rFonts w:ascii="Century Gothic" w:hAnsi="Century Gothic" w:cs="Arial"/>
        </w:rPr>
        <w:t xml:space="preserve">ective </w:t>
      </w:r>
      <w:r w:rsidR="00F75102">
        <w:rPr>
          <w:rFonts w:ascii="Century Gothic" w:hAnsi="Century Gothic" w:cs="Arial"/>
        </w:rPr>
        <w:t>cleaning service to the school.</w:t>
      </w:r>
    </w:p>
    <w:p w14:paraId="22BAD710" w14:textId="77777777" w:rsidR="00C45582" w:rsidRPr="00C85275" w:rsidRDefault="00C45582" w:rsidP="00C45582">
      <w:pPr>
        <w:jc w:val="both"/>
        <w:rPr>
          <w:rFonts w:ascii="Century Gothic" w:hAnsi="Century Gothic" w:cs="Arial"/>
        </w:rPr>
      </w:pPr>
      <w:r w:rsidRPr="00C85275">
        <w:rPr>
          <w:rFonts w:ascii="Century Gothic" w:hAnsi="Century Gothic" w:cs="Arial"/>
        </w:rPr>
        <w:t xml:space="preserve">A willingness to be flexible in your approach and the ability to carry out all duties in line with school expectations is essential. </w:t>
      </w:r>
    </w:p>
    <w:p w14:paraId="74D93E8D" w14:textId="77777777" w:rsidR="00C45582" w:rsidRDefault="00C45582" w:rsidP="00C45582">
      <w:pPr>
        <w:jc w:val="both"/>
        <w:rPr>
          <w:rFonts w:ascii="Century Gothic" w:hAnsi="Century Gothic" w:cs="Arial"/>
        </w:rPr>
      </w:pPr>
      <w:r w:rsidRPr="00C85275">
        <w:rPr>
          <w:rFonts w:ascii="Century Gothic" w:hAnsi="Century Gothic" w:cs="Arial"/>
        </w:rPr>
        <w:t xml:space="preserve">All staff are expected to act as effective role models and be prepared to demonstrate the school Core Values and be able to </w:t>
      </w:r>
      <w:r w:rsidR="00BE75AA">
        <w:rPr>
          <w:rFonts w:ascii="Century Gothic" w:hAnsi="Century Gothic" w:cs="Arial"/>
        </w:rPr>
        <w:t xml:space="preserve">liaise with </w:t>
      </w:r>
      <w:proofErr w:type="spellStart"/>
      <w:r w:rsidR="00BE75AA">
        <w:rPr>
          <w:rFonts w:ascii="Century Gothic" w:hAnsi="Century Gothic" w:cs="Arial"/>
        </w:rPr>
        <w:t>collegues</w:t>
      </w:r>
      <w:proofErr w:type="spellEnd"/>
      <w:r w:rsidR="00BE75AA">
        <w:rPr>
          <w:rFonts w:ascii="Century Gothic" w:hAnsi="Century Gothic" w:cs="Arial"/>
        </w:rPr>
        <w:t xml:space="preserve"> </w:t>
      </w:r>
      <w:r w:rsidRPr="00C85275">
        <w:rPr>
          <w:rFonts w:ascii="Century Gothic" w:hAnsi="Century Gothic" w:cs="Arial"/>
        </w:rPr>
        <w:t>in an appropriate and professional manner.</w:t>
      </w:r>
    </w:p>
    <w:p w14:paraId="4D419AD6" w14:textId="77777777" w:rsidR="00F75102" w:rsidRPr="00C85275" w:rsidRDefault="00F75102" w:rsidP="00C45582">
      <w:pPr>
        <w:jc w:val="both"/>
        <w:rPr>
          <w:rFonts w:ascii="Century Gothic" w:hAnsi="Century Gothic" w:cs="Arial"/>
        </w:rPr>
      </w:pPr>
    </w:p>
    <w:p w14:paraId="68DDE812" w14:textId="77777777" w:rsidR="00C45582" w:rsidRPr="00C85275" w:rsidRDefault="00C45582" w:rsidP="00C45582">
      <w:pPr>
        <w:rPr>
          <w:rFonts w:ascii="Century Gothic" w:hAnsi="Century Gothic" w:cs="Arial"/>
          <w:b/>
        </w:rPr>
      </w:pPr>
      <w:r w:rsidRPr="00C85275">
        <w:rPr>
          <w:rFonts w:ascii="Century Gothic" w:hAnsi="Century Gothic" w:cs="Arial"/>
          <w:b/>
        </w:rPr>
        <w:t>This post required an enhanced disclosure from the Disclosure and Barring Service (DBS)</w:t>
      </w:r>
    </w:p>
    <w:p w14:paraId="241CDCB2" w14:textId="77777777" w:rsidR="008D5DFA" w:rsidRDefault="008D5DFA" w:rsidP="00C45582">
      <w:pPr>
        <w:rPr>
          <w:rFonts w:ascii="Century Gothic" w:hAnsi="Century Gothic" w:cs="Arial"/>
          <w:b/>
        </w:rPr>
      </w:pPr>
    </w:p>
    <w:p w14:paraId="024B708F" w14:textId="71DC7F5B" w:rsidR="00673442" w:rsidRDefault="00591527" w:rsidP="00C45582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If you have any questions relating to this position please contact Mrs T Partovnia at the school or email:  t.j.partovnia@rshs.spt.ac.uk</w:t>
      </w:r>
    </w:p>
    <w:p w14:paraId="2329D3E6" w14:textId="77777777" w:rsidR="008D5DFA" w:rsidRDefault="008D5DFA" w:rsidP="00C45582">
      <w:pPr>
        <w:rPr>
          <w:rFonts w:ascii="Century Gothic" w:hAnsi="Century Gothic" w:cs="Arial"/>
          <w:b/>
        </w:rPr>
      </w:pPr>
    </w:p>
    <w:p w14:paraId="16B2F002" w14:textId="48181B82" w:rsidR="00C45582" w:rsidRPr="00C85275" w:rsidRDefault="00C45582" w:rsidP="00C45582">
      <w:pPr>
        <w:rPr>
          <w:rFonts w:ascii="Century Gothic" w:hAnsi="Century Gothic" w:cs="Arial"/>
          <w:b/>
        </w:rPr>
      </w:pPr>
      <w:r w:rsidRPr="00C85275">
        <w:rPr>
          <w:rFonts w:ascii="Century Gothic" w:hAnsi="Century Gothic" w:cs="Arial"/>
          <w:b/>
        </w:rPr>
        <w:t>Closing date for applications:</w:t>
      </w:r>
      <w:r w:rsidR="00673442">
        <w:rPr>
          <w:rFonts w:ascii="Century Gothic" w:hAnsi="Century Gothic" w:cs="Arial"/>
          <w:b/>
        </w:rPr>
        <w:t xml:space="preserve">  Noon on </w:t>
      </w:r>
      <w:r w:rsidR="00591527">
        <w:rPr>
          <w:rFonts w:ascii="Century Gothic" w:hAnsi="Century Gothic" w:cs="Arial"/>
          <w:b/>
        </w:rPr>
        <w:t>Monday 4</w:t>
      </w:r>
      <w:r w:rsidR="00591527" w:rsidRPr="00591527">
        <w:rPr>
          <w:rFonts w:ascii="Century Gothic" w:hAnsi="Century Gothic" w:cs="Arial"/>
          <w:b/>
          <w:vertAlign w:val="superscript"/>
        </w:rPr>
        <w:t>th</w:t>
      </w:r>
      <w:r w:rsidR="00591527">
        <w:rPr>
          <w:rFonts w:ascii="Century Gothic" w:hAnsi="Century Gothic" w:cs="Arial"/>
          <w:b/>
        </w:rPr>
        <w:t xml:space="preserve"> May 2026 </w:t>
      </w:r>
    </w:p>
    <w:p w14:paraId="69AE31D9" w14:textId="58B93567" w:rsidR="00F75102" w:rsidRDefault="00C45582" w:rsidP="00F65166">
      <w:pPr>
        <w:rPr>
          <w:rFonts w:ascii="Century Gothic" w:hAnsi="Century Gothic" w:cs="Arial"/>
          <w:b/>
        </w:rPr>
      </w:pPr>
      <w:r w:rsidRPr="00C85275">
        <w:rPr>
          <w:rFonts w:ascii="Century Gothic" w:hAnsi="Century Gothic" w:cs="Arial"/>
          <w:b/>
        </w:rPr>
        <w:t xml:space="preserve">Interviews to take place: </w:t>
      </w:r>
      <w:r w:rsidR="00591527">
        <w:rPr>
          <w:rFonts w:ascii="Century Gothic" w:hAnsi="Century Gothic" w:cs="Arial"/>
          <w:b/>
        </w:rPr>
        <w:t>W/C – 4</w:t>
      </w:r>
      <w:r w:rsidR="00591527" w:rsidRPr="00591527">
        <w:rPr>
          <w:rFonts w:ascii="Century Gothic" w:hAnsi="Century Gothic" w:cs="Arial"/>
          <w:b/>
          <w:vertAlign w:val="superscript"/>
        </w:rPr>
        <w:t>th</w:t>
      </w:r>
      <w:r w:rsidR="00591527">
        <w:rPr>
          <w:rFonts w:ascii="Century Gothic" w:hAnsi="Century Gothic" w:cs="Arial"/>
          <w:b/>
        </w:rPr>
        <w:t xml:space="preserve"> May 2026 </w:t>
      </w:r>
    </w:p>
    <w:p w14:paraId="5ABB49B7" w14:textId="77777777" w:rsidR="00F75102" w:rsidRDefault="00F75102" w:rsidP="00F65166">
      <w:pPr>
        <w:rPr>
          <w:rFonts w:ascii="Century Gothic" w:hAnsi="Century Gothic" w:cs="Arial"/>
          <w:b/>
        </w:rPr>
      </w:pPr>
    </w:p>
    <w:p w14:paraId="5E07E34C" w14:textId="77777777" w:rsidR="00F75102" w:rsidRDefault="00F75102" w:rsidP="00F65166">
      <w:pPr>
        <w:rPr>
          <w:rFonts w:ascii="Century Gothic" w:hAnsi="Century Gothic" w:cs="Arial"/>
          <w:b/>
        </w:rPr>
      </w:pPr>
    </w:p>
    <w:p w14:paraId="6FA7B113" w14:textId="77777777" w:rsidR="00472732" w:rsidRDefault="00472732" w:rsidP="00F65166">
      <w:pPr>
        <w:rPr>
          <w:rFonts w:ascii="Century Gothic" w:hAnsi="Century Gothic" w:cs="Arial"/>
          <w:b/>
        </w:rPr>
      </w:pPr>
    </w:p>
    <w:p w14:paraId="0F411746" w14:textId="77777777" w:rsidR="00472732" w:rsidRDefault="00472732" w:rsidP="00F65166">
      <w:pPr>
        <w:rPr>
          <w:rFonts w:ascii="Century Gothic" w:hAnsi="Century Gothic" w:cs="Arial"/>
          <w:b/>
        </w:rPr>
      </w:pPr>
    </w:p>
    <w:p w14:paraId="4F268529" w14:textId="77777777" w:rsidR="00673442" w:rsidRDefault="00673442" w:rsidP="00F65166">
      <w:pPr>
        <w:rPr>
          <w:rFonts w:ascii="Century Gothic" w:hAnsi="Century Gothic" w:cs="Arial"/>
          <w:b/>
        </w:rPr>
      </w:pPr>
    </w:p>
    <w:p w14:paraId="13CF6098" w14:textId="77777777" w:rsidR="00673442" w:rsidRDefault="00673442" w:rsidP="00F65166">
      <w:pPr>
        <w:rPr>
          <w:rFonts w:ascii="Century Gothic" w:hAnsi="Century Gothic" w:cs="Arial"/>
          <w:b/>
        </w:rPr>
      </w:pPr>
    </w:p>
    <w:p w14:paraId="15B973E0" w14:textId="77777777" w:rsidR="00F75102" w:rsidRDefault="00F75102" w:rsidP="00F65166">
      <w:pPr>
        <w:rPr>
          <w:rFonts w:ascii="Century Gothic" w:hAnsi="Century Gothic" w:cs="Arial"/>
          <w:b/>
        </w:rPr>
      </w:pPr>
    </w:p>
    <w:p w14:paraId="069F04E3" w14:textId="77777777" w:rsidR="00C45582" w:rsidRPr="004A7D93" w:rsidRDefault="004A7D93" w:rsidP="00C45582">
      <w:pPr>
        <w:rPr>
          <w:rFonts w:ascii="Century Gothic" w:hAnsi="Century Gothic" w:cs="Arial"/>
        </w:rPr>
      </w:pPr>
      <w:r w:rsidRPr="004A7D93">
        <w:rPr>
          <w:rFonts w:ascii="Century Gothic" w:hAnsi="Century Gothic" w:cs="Arial"/>
          <w:b/>
          <w:bCs/>
        </w:rPr>
        <w:t xml:space="preserve">JOB </w:t>
      </w:r>
      <w:r w:rsidR="00C45582" w:rsidRPr="004A7D93">
        <w:rPr>
          <w:rFonts w:ascii="Century Gothic" w:hAnsi="Century Gothic" w:cs="Arial"/>
          <w:b/>
          <w:bCs/>
        </w:rPr>
        <w:t>TITLE:</w:t>
      </w:r>
      <w:r w:rsidR="00C45582" w:rsidRPr="004A7D93">
        <w:rPr>
          <w:rFonts w:ascii="Century Gothic" w:hAnsi="Century Gothic" w:cs="Arial"/>
          <w:b/>
          <w:bCs/>
        </w:rPr>
        <w:tab/>
      </w:r>
      <w:r w:rsidR="00C45582" w:rsidRPr="004A7D93">
        <w:rPr>
          <w:rFonts w:ascii="Century Gothic" w:hAnsi="Century Gothic" w:cs="Arial"/>
          <w:b/>
          <w:bCs/>
        </w:rPr>
        <w:tab/>
      </w:r>
      <w:r w:rsidR="00F75102" w:rsidRPr="00F75102">
        <w:rPr>
          <w:rFonts w:ascii="Century Gothic" w:hAnsi="Century Gothic" w:cs="Arial"/>
          <w:bCs/>
        </w:rPr>
        <w:t>Cleaner</w:t>
      </w:r>
      <w:r w:rsidR="00F75102">
        <w:rPr>
          <w:rFonts w:ascii="Century Gothic" w:hAnsi="Century Gothic" w:cs="Arial"/>
          <w:b/>
          <w:bCs/>
        </w:rPr>
        <w:t xml:space="preserve"> </w:t>
      </w:r>
    </w:p>
    <w:p w14:paraId="1D8B27E6" w14:textId="77777777" w:rsidR="00C45582" w:rsidRPr="004A7D93" w:rsidRDefault="00C45582" w:rsidP="00C45582">
      <w:pPr>
        <w:rPr>
          <w:rFonts w:ascii="Century Gothic" w:hAnsi="Century Gothic" w:cs="Arial"/>
          <w:bCs/>
        </w:rPr>
      </w:pPr>
      <w:r w:rsidRPr="004A7D93">
        <w:rPr>
          <w:rFonts w:ascii="Century Gothic" w:hAnsi="Century Gothic" w:cs="Arial"/>
          <w:b/>
          <w:bCs/>
        </w:rPr>
        <w:t>SCHOOL:</w:t>
      </w:r>
      <w:r w:rsidRPr="004A7D93">
        <w:rPr>
          <w:rFonts w:ascii="Century Gothic" w:hAnsi="Century Gothic" w:cs="Arial"/>
          <w:b/>
          <w:bCs/>
        </w:rPr>
        <w:tab/>
      </w:r>
      <w:r w:rsidRPr="004A7D93">
        <w:rPr>
          <w:rFonts w:ascii="Century Gothic" w:hAnsi="Century Gothic" w:cs="Arial"/>
          <w:b/>
          <w:bCs/>
        </w:rPr>
        <w:tab/>
      </w:r>
      <w:r w:rsidR="004A7D93" w:rsidRPr="004A7D93">
        <w:rPr>
          <w:rFonts w:ascii="Century Gothic" w:hAnsi="Century Gothic" w:cs="Arial"/>
          <w:bCs/>
        </w:rPr>
        <w:t xml:space="preserve">Rayner Stephens High School </w:t>
      </w:r>
    </w:p>
    <w:p w14:paraId="7E865534" w14:textId="2481DADF" w:rsidR="00C45582" w:rsidRPr="004A7D93" w:rsidRDefault="00C45582" w:rsidP="00C45582">
      <w:pPr>
        <w:ind w:left="2160" w:hanging="2160"/>
        <w:rPr>
          <w:rFonts w:ascii="Century Gothic" w:hAnsi="Century Gothic" w:cs="Arial"/>
        </w:rPr>
      </w:pPr>
      <w:r w:rsidRPr="004A7D93">
        <w:rPr>
          <w:rFonts w:ascii="Century Gothic" w:hAnsi="Century Gothic" w:cs="Arial"/>
          <w:b/>
          <w:bCs/>
        </w:rPr>
        <w:t>RESPONSIBLE TO:</w:t>
      </w:r>
      <w:r w:rsidRPr="004A7D93">
        <w:rPr>
          <w:rFonts w:ascii="Century Gothic" w:hAnsi="Century Gothic" w:cs="Arial"/>
          <w:b/>
          <w:bCs/>
        </w:rPr>
        <w:tab/>
      </w:r>
      <w:r w:rsidR="00F75102" w:rsidRPr="00732F5E">
        <w:rPr>
          <w:rFonts w:ascii="Century Gothic" w:hAnsi="Century Gothic" w:cs="Arial"/>
          <w:bCs/>
        </w:rPr>
        <w:t xml:space="preserve">Site Manager, </w:t>
      </w:r>
      <w:r w:rsidR="00591527">
        <w:rPr>
          <w:rFonts w:ascii="Century Gothic" w:hAnsi="Century Gothic" w:cs="Arial"/>
          <w:bCs/>
        </w:rPr>
        <w:t xml:space="preserve">Operations Manager </w:t>
      </w:r>
      <w:bookmarkStart w:id="0" w:name="_GoBack"/>
      <w:bookmarkEnd w:id="0"/>
      <w:r w:rsidR="00F75102" w:rsidRPr="00732F5E">
        <w:rPr>
          <w:rFonts w:ascii="Century Gothic" w:hAnsi="Century Gothic" w:cs="Arial"/>
          <w:bCs/>
        </w:rPr>
        <w:t>and Headteacher.</w:t>
      </w:r>
    </w:p>
    <w:p w14:paraId="027FA401" w14:textId="77777777" w:rsidR="00C45582" w:rsidRPr="00732F5E" w:rsidRDefault="00C45582" w:rsidP="00C45582">
      <w:pPr>
        <w:rPr>
          <w:rFonts w:ascii="Century Gothic" w:hAnsi="Century Gothic" w:cs="Arial"/>
          <w:bCs/>
        </w:rPr>
      </w:pPr>
      <w:r w:rsidRPr="004A7D93">
        <w:rPr>
          <w:rFonts w:ascii="Century Gothic" w:hAnsi="Century Gothic" w:cs="Arial"/>
          <w:b/>
          <w:bCs/>
        </w:rPr>
        <w:t>GRADE:</w:t>
      </w:r>
      <w:r w:rsidRPr="004A7D93">
        <w:rPr>
          <w:rFonts w:ascii="Century Gothic" w:hAnsi="Century Gothic" w:cs="Arial"/>
          <w:b/>
          <w:bCs/>
        </w:rPr>
        <w:tab/>
      </w:r>
      <w:r w:rsidRPr="004A7D93">
        <w:rPr>
          <w:rFonts w:ascii="Century Gothic" w:hAnsi="Century Gothic" w:cs="Arial"/>
          <w:b/>
          <w:bCs/>
        </w:rPr>
        <w:tab/>
      </w:r>
      <w:r w:rsidR="00732F5E" w:rsidRPr="00732F5E">
        <w:rPr>
          <w:rFonts w:ascii="Century Gothic" w:hAnsi="Century Gothic" w:cs="Arial"/>
          <w:bCs/>
        </w:rPr>
        <w:t>A</w:t>
      </w:r>
      <w:r w:rsidR="00D570FB">
        <w:rPr>
          <w:rFonts w:ascii="Century Gothic" w:hAnsi="Century Gothic" w:cs="Arial"/>
          <w:bCs/>
        </w:rPr>
        <w:t xml:space="preserve"> – SCP</w:t>
      </w:r>
    </w:p>
    <w:p w14:paraId="75C3746E" w14:textId="77777777" w:rsidR="00C45582" w:rsidRPr="0041395D" w:rsidRDefault="00C45582" w:rsidP="00C45582">
      <w:pPr>
        <w:rPr>
          <w:rFonts w:ascii="Century Gothic" w:hAnsi="Century Gothic" w:cs="Arial"/>
          <w:bCs/>
        </w:rPr>
      </w:pPr>
      <w:r w:rsidRPr="004A7D93">
        <w:rPr>
          <w:rFonts w:ascii="Century Gothic" w:hAnsi="Century Gothic" w:cs="Arial"/>
          <w:b/>
          <w:bCs/>
        </w:rPr>
        <w:t>HOURS</w:t>
      </w:r>
      <w:r w:rsidRPr="0041395D">
        <w:rPr>
          <w:rFonts w:ascii="Century Gothic" w:hAnsi="Century Gothic" w:cs="Arial"/>
          <w:bCs/>
        </w:rPr>
        <w:t>:</w:t>
      </w:r>
      <w:r w:rsidRPr="0041395D">
        <w:rPr>
          <w:rFonts w:ascii="Century Gothic" w:hAnsi="Century Gothic" w:cs="Arial"/>
          <w:bCs/>
        </w:rPr>
        <w:tab/>
      </w:r>
      <w:r w:rsidRPr="0041395D">
        <w:rPr>
          <w:rFonts w:ascii="Century Gothic" w:hAnsi="Century Gothic" w:cs="Arial"/>
          <w:bCs/>
        </w:rPr>
        <w:tab/>
      </w:r>
      <w:r w:rsidR="00D570FB">
        <w:rPr>
          <w:rFonts w:ascii="Century Gothic" w:hAnsi="Century Gothic" w:cs="Arial"/>
          <w:bCs/>
        </w:rPr>
        <w:t>10 per week Monday to Friday TTO + 3weeks</w:t>
      </w:r>
      <w:r w:rsidRPr="0041395D">
        <w:rPr>
          <w:rFonts w:ascii="Century Gothic" w:hAnsi="Century Gothic" w:cs="Arial"/>
          <w:bCs/>
        </w:rPr>
        <w:t xml:space="preserve"> </w:t>
      </w:r>
    </w:p>
    <w:p w14:paraId="66569766" w14:textId="77777777" w:rsidR="00AF5656" w:rsidRDefault="00AF5656" w:rsidP="00C45582">
      <w:pPr>
        <w:rPr>
          <w:rFonts w:ascii="Century Gothic" w:hAnsi="Century Gothic" w:cs="Arial"/>
          <w:b/>
          <w:bCs/>
        </w:rPr>
      </w:pPr>
    </w:p>
    <w:p w14:paraId="22FB0324" w14:textId="77777777" w:rsidR="008667F1" w:rsidRPr="0041395D" w:rsidRDefault="00C45582" w:rsidP="00C45582">
      <w:pPr>
        <w:rPr>
          <w:rFonts w:ascii="Century Gothic" w:hAnsi="Century Gothic" w:cs="Arial"/>
          <w:b/>
        </w:rPr>
      </w:pPr>
      <w:r w:rsidRPr="0041395D">
        <w:rPr>
          <w:rFonts w:ascii="Century Gothic" w:hAnsi="Century Gothic" w:cs="Arial"/>
          <w:b/>
          <w:bCs/>
        </w:rPr>
        <w:t>PURPOSE OF POST:</w:t>
      </w:r>
      <w:r w:rsidRPr="0041395D">
        <w:rPr>
          <w:rFonts w:ascii="Century Gothic" w:hAnsi="Century Gothic" w:cs="Arial"/>
          <w:b/>
          <w:bCs/>
        </w:rPr>
        <w:tab/>
      </w:r>
      <w:r w:rsidRPr="0041395D">
        <w:rPr>
          <w:rFonts w:ascii="Century Gothic" w:hAnsi="Century Gothic" w:cs="Arial"/>
          <w:b/>
        </w:rPr>
        <w:t xml:space="preserve"> </w:t>
      </w:r>
    </w:p>
    <w:p w14:paraId="12B442D0" w14:textId="77777777" w:rsidR="0041395D" w:rsidRDefault="0041395D" w:rsidP="0041395D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To </w:t>
      </w:r>
      <w:r w:rsidR="00C177E0" w:rsidRPr="0041395D">
        <w:rPr>
          <w:rFonts w:ascii="Century Gothic" w:hAnsi="Century Gothic" w:cs="Arial"/>
          <w:bCs/>
        </w:rPr>
        <w:t>asset</w:t>
      </w:r>
      <w:r w:rsidRPr="0041395D">
        <w:rPr>
          <w:rFonts w:ascii="Century Gothic" w:hAnsi="Century Gothic" w:cs="Arial"/>
          <w:bCs/>
        </w:rPr>
        <w:t xml:space="preserve"> in the provision of an efficient and effective cleaning service to the school.</w:t>
      </w:r>
    </w:p>
    <w:p w14:paraId="2873EB06" w14:textId="77777777" w:rsidR="00AF5656" w:rsidRPr="0041395D" w:rsidRDefault="00AF5656" w:rsidP="0041395D">
      <w:pPr>
        <w:rPr>
          <w:rFonts w:ascii="Century Gothic" w:hAnsi="Century Gothic" w:cs="Arial"/>
          <w:bCs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8"/>
      </w:tblGrid>
      <w:tr w:rsidR="00C45582" w:rsidRPr="0041395D" w14:paraId="227F9D7D" w14:textId="77777777" w:rsidTr="008667F1">
        <w:trPr>
          <w:trHeight w:val="411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C1746"/>
          </w:tcPr>
          <w:p w14:paraId="020C0745" w14:textId="77777777" w:rsidR="00C45582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41395D">
              <w:rPr>
                <w:rFonts w:ascii="Century Gothic" w:hAnsi="Century Gothic" w:cs="Arial"/>
                <w:bCs/>
                <w:sz w:val="28"/>
                <w:szCs w:val="28"/>
              </w:rPr>
              <w:t>PRINCIPAL RESPONSIBILITIES:</w:t>
            </w:r>
          </w:p>
        </w:tc>
      </w:tr>
      <w:tr w:rsidR="00C45582" w:rsidRPr="0041395D" w14:paraId="4A954289" w14:textId="77777777" w:rsidTr="008667F1">
        <w:trPr>
          <w:trHeight w:val="1976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7977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14:paraId="1045856D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 xml:space="preserve">Cleaning of all </w:t>
            </w:r>
            <w:r w:rsidR="00C177E0" w:rsidRPr="0041395D">
              <w:rPr>
                <w:rFonts w:ascii="Century Gothic" w:hAnsi="Century Gothic" w:cs="Arial"/>
                <w:bCs/>
              </w:rPr>
              <w:t>surfaces,</w:t>
            </w:r>
            <w:r w:rsidRPr="0041395D">
              <w:rPr>
                <w:rFonts w:ascii="Century Gothic" w:hAnsi="Century Gothic" w:cs="Arial"/>
                <w:bCs/>
              </w:rPr>
              <w:t xml:space="preserve"> fixtures and fittings, by appropriate method, within the designated area of work (apart from any technical equipment cleaned by other Departments).</w:t>
            </w:r>
          </w:p>
          <w:p w14:paraId="561C6D1B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1B927BBA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Cleaning of mat wells and covered entrances.</w:t>
            </w:r>
          </w:p>
          <w:p w14:paraId="5DA15D05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127A697A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Washing of walls, internal glass and partitions and internal woodwork up to reaching height, using appropriate equipment where necessary.</w:t>
            </w:r>
          </w:p>
          <w:p w14:paraId="7D2D2CEE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4921AED5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Washing and cleaning of light shades/diffusers after removal and prior to replacement by the Caretaker.</w:t>
            </w:r>
          </w:p>
          <w:p w14:paraId="2C3CEB56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381D006F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Cleaning of kitchen areas apart from any cleaned by another department.</w:t>
            </w:r>
          </w:p>
          <w:p w14:paraId="4BA67306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4B9778B5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Cleaning of all hard and soft floor surfaces within the designated area by the appropriate method and using machinery where necessary.</w:t>
            </w:r>
          </w:p>
          <w:p w14:paraId="0CFE9531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1DAE3FAF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Cleaning of sanitary areas, toilets, showers, changing rooms, sluices, and sick units by the appropriate method.</w:t>
            </w:r>
          </w:p>
          <w:p w14:paraId="40CDEFF8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377BDD4D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  <w:u w:val="single"/>
              </w:rPr>
            </w:pPr>
            <w:r w:rsidRPr="0041395D">
              <w:rPr>
                <w:rFonts w:ascii="Century Gothic" w:hAnsi="Century Gothic" w:cs="Arial"/>
                <w:bCs/>
              </w:rPr>
              <w:t>Collecting, bagging of waste.  Putting ready for disposal. Washing and disinfection of waste bins.</w:t>
            </w:r>
          </w:p>
          <w:p w14:paraId="25E5B581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  <w:u w:val="single"/>
              </w:rPr>
            </w:pPr>
          </w:p>
          <w:p w14:paraId="7870EA3B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  <w:u w:val="single"/>
              </w:rPr>
            </w:pPr>
            <w:r w:rsidRPr="0041395D">
              <w:rPr>
                <w:rFonts w:ascii="Century Gothic" w:hAnsi="Century Gothic" w:cs="Arial"/>
                <w:bCs/>
              </w:rPr>
              <w:t>Replenishing supplies of soap, paper towels, toilet rolls and waste disposal bags.</w:t>
            </w:r>
          </w:p>
          <w:p w14:paraId="1ED6C781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  <w:u w:val="single"/>
              </w:rPr>
            </w:pPr>
          </w:p>
          <w:p w14:paraId="30B07342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  <w:u w:val="single"/>
              </w:rPr>
            </w:pPr>
            <w:r w:rsidRPr="0041395D">
              <w:rPr>
                <w:rFonts w:ascii="Century Gothic" w:hAnsi="Century Gothic" w:cs="Arial"/>
                <w:bCs/>
              </w:rPr>
              <w:t>Ensuring that all cleaning equipment used is cleaned before returning to the stores.</w:t>
            </w:r>
          </w:p>
          <w:p w14:paraId="7C428B2E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  <w:u w:val="single"/>
              </w:rPr>
            </w:pPr>
          </w:p>
          <w:p w14:paraId="1FE26C9B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 xml:space="preserve">Reporting of faulty cleaning equipment and any conditions that may require the attention </w:t>
            </w:r>
            <w:r w:rsidR="00C177E0" w:rsidRPr="0041395D">
              <w:rPr>
                <w:rFonts w:ascii="Century Gothic" w:hAnsi="Century Gothic" w:cs="Arial"/>
                <w:bCs/>
              </w:rPr>
              <w:t>of maintenance</w:t>
            </w:r>
            <w:r w:rsidRPr="0041395D">
              <w:rPr>
                <w:rFonts w:ascii="Century Gothic" w:hAnsi="Century Gothic" w:cs="Arial"/>
                <w:bCs/>
              </w:rPr>
              <w:t xml:space="preserve"> staff to your immediate supervisor.</w:t>
            </w:r>
          </w:p>
          <w:p w14:paraId="4C6D4AC1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17D99CCA" w14:textId="77777777" w:rsid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lastRenderedPageBreak/>
              <w:t>Ensuring that windows are closed and lights turned off before leaving an area.</w:t>
            </w:r>
          </w:p>
          <w:p w14:paraId="1260C096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Century Gothic" w:hAnsi="Century Gothic" w:cs="Arial"/>
                <w:bCs/>
              </w:rPr>
            </w:pPr>
          </w:p>
          <w:p w14:paraId="24C8EDBF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Covering for other cleaners if necessary in the event of staff shortage.</w:t>
            </w:r>
          </w:p>
          <w:p w14:paraId="4B557527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14:paraId="287C3EEC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Ensuring the health and safety guidelines are followed at all times whilst on the premises.</w:t>
            </w:r>
          </w:p>
          <w:p w14:paraId="4186B0D6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14:paraId="673AD80F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Ensuring that users of the building are treated with care and consideration.</w:t>
            </w:r>
          </w:p>
          <w:p w14:paraId="577F9AE1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14:paraId="55658500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To take every opportunity to promote a favourable departmental image to all users of the building.</w:t>
            </w:r>
          </w:p>
          <w:p w14:paraId="32AC33FB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  <w:u w:val="single"/>
              </w:rPr>
            </w:pPr>
            <w:r w:rsidRPr="0041395D">
              <w:rPr>
                <w:rFonts w:ascii="Century Gothic" w:hAnsi="Century Gothic" w:cs="Arial"/>
                <w:bCs/>
              </w:rPr>
              <w:t xml:space="preserve"> </w:t>
            </w:r>
          </w:p>
          <w:p w14:paraId="1352FC01" w14:textId="77777777" w:rsidR="0041395D" w:rsidRPr="0041395D" w:rsidRDefault="0041395D" w:rsidP="0041395D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  <w:r w:rsidRPr="0041395D">
              <w:rPr>
                <w:rFonts w:ascii="Century Gothic" w:hAnsi="Century Gothic" w:cs="Arial"/>
                <w:bCs/>
              </w:rPr>
              <w:t>To carry out any reasonable duty requested which is within the nature of the position.</w:t>
            </w:r>
          </w:p>
          <w:p w14:paraId="719A6157" w14:textId="77777777" w:rsidR="00C45582" w:rsidRPr="0041395D" w:rsidRDefault="00C45582" w:rsidP="00AF5656">
            <w:pPr>
              <w:tabs>
                <w:tab w:val="left" w:pos="720"/>
              </w:tabs>
              <w:spacing w:after="0" w:line="240" w:lineRule="auto"/>
              <w:rPr>
                <w:rFonts w:ascii="Century Gothic" w:hAnsi="Century Gothic" w:cs="Arial"/>
              </w:rPr>
            </w:pPr>
          </w:p>
        </w:tc>
      </w:tr>
    </w:tbl>
    <w:p w14:paraId="5B266C64" w14:textId="77777777" w:rsidR="008667F1" w:rsidRDefault="008667F1" w:rsidP="00C45582">
      <w:pPr>
        <w:ind w:left="3600" w:hanging="3600"/>
        <w:rPr>
          <w:rFonts w:ascii="Century Gothic" w:hAnsi="Century Gothic" w:cs="Arial"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8"/>
      </w:tblGrid>
      <w:tr w:rsidR="00AF5656" w:rsidRPr="0041395D" w14:paraId="1B954DDF" w14:textId="77777777" w:rsidTr="000D3984">
        <w:trPr>
          <w:trHeight w:val="411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C1746"/>
          </w:tcPr>
          <w:p w14:paraId="6C19245F" w14:textId="77777777" w:rsidR="00AF5656" w:rsidRPr="0041395D" w:rsidRDefault="00AF5656" w:rsidP="00AF5656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AF5656">
              <w:rPr>
                <w:rFonts w:ascii="Century Gothic" w:hAnsi="Century Gothic" w:cs="Arial"/>
                <w:bCs/>
                <w:sz w:val="28"/>
                <w:szCs w:val="28"/>
              </w:rPr>
              <w:t xml:space="preserve">Key Requirements </w:t>
            </w:r>
          </w:p>
        </w:tc>
      </w:tr>
      <w:tr w:rsidR="00AF5656" w:rsidRPr="0041395D" w14:paraId="12248C27" w14:textId="77777777" w:rsidTr="000D3984">
        <w:trPr>
          <w:trHeight w:val="1976"/>
          <w:jc w:val="center"/>
        </w:trPr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1324" w14:textId="77777777" w:rsidR="00AF5656" w:rsidRPr="0041395D" w:rsidRDefault="00AF5656" w:rsidP="000D3984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Century Gothic" w:hAnsi="Century Gothic" w:cs="Arial"/>
                <w:bCs/>
              </w:rPr>
            </w:pPr>
          </w:p>
          <w:p w14:paraId="27C02F96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Willingness to undertake appropriate training. </w:t>
            </w:r>
          </w:p>
          <w:p w14:paraId="12EE495D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14:paraId="5A812D48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Competent in the use of other appropriate equipment. </w:t>
            </w:r>
          </w:p>
          <w:p w14:paraId="28B2FB59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14:paraId="75615727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Ability to relate well to children and adults </w:t>
            </w:r>
          </w:p>
          <w:p w14:paraId="32595A7F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14:paraId="28F18032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</w:rPr>
              <w:t xml:space="preserve">Work constructively and effectively as part of a team </w:t>
            </w:r>
          </w:p>
          <w:p w14:paraId="53CFD1A2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</w:p>
          <w:p w14:paraId="66AA1B07" w14:textId="77777777" w:rsidR="00AF5656" w:rsidRPr="00AF5656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</w:rPr>
            </w:pPr>
            <w:r w:rsidRPr="00AF5656">
              <w:rPr>
                <w:rFonts w:ascii="Century Gothic" w:hAnsi="Century Gothic" w:cs="Arial"/>
                <w:bCs/>
                <w:iCs/>
              </w:rPr>
              <w:t>You may be required to carry out other duties commensurate with the level of responsibility for the post as assigned by the Site Manager.</w:t>
            </w:r>
          </w:p>
          <w:p w14:paraId="26DBB9F4" w14:textId="77777777" w:rsidR="00AF5656" w:rsidRPr="0041395D" w:rsidRDefault="00AF5656" w:rsidP="00AF5656">
            <w:pPr>
              <w:tabs>
                <w:tab w:val="left" w:pos="720"/>
              </w:tabs>
              <w:spacing w:after="0" w:line="240" w:lineRule="auto"/>
              <w:ind w:left="306"/>
              <w:jc w:val="both"/>
              <w:rPr>
                <w:rFonts w:ascii="Century Gothic" w:hAnsi="Century Gothic" w:cs="Arial"/>
                <w:bCs/>
                <w:u w:val="single"/>
              </w:rPr>
            </w:pPr>
          </w:p>
          <w:p w14:paraId="56799A62" w14:textId="77777777" w:rsidR="00AF5656" w:rsidRPr="0041395D" w:rsidRDefault="00AF5656" w:rsidP="00AF5656">
            <w:pPr>
              <w:tabs>
                <w:tab w:val="left" w:pos="720"/>
              </w:tabs>
              <w:spacing w:after="0" w:line="240" w:lineRule="auto"/>
              <w:rPr>
                <w:rFonts w:ascii="Century Gothic" w:hAnsi="Century Gothic" w:cs="Arial"/>
              </w:rPr>
            </w:pPr>
          </w:p>
        </w:tc>
      </w:tr>
    </w:tbl>
    <w:p w14:paraId="1F2172E3" w14:textId="77777777" w:rsidR="00AF5656" w:rsidRDefault="00AF5656" w:rsidP="00C45582">
      <w:pPr>
        <w:ind w:left="3600" w:hanging="3600"/>
        <w:rPr>
          <w:rFonts w:ascii="Century Gothic" w:hAnsi="Century Gothic" w:cs="Arial"/>
        </w:rPr>
      </w:pPr>
    </w:p>
    <w:sectPr w:rsidR="00AF5656" w:rsidSect="008667F1">
      <w:headerReference w:type="default" r:id="rId9"/>
      <w:headerReference w:type="first" r:id="rId10"/>
      <w:footerReference w:type="first" r:id="rId11"/>
      <w:pgSz w:w="11906" w:h="16838"/>
      <w:pgMar w:top="2552" w:right="851" w:bottom="709" w:left="851" w:header="709" w:footer="1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748B9" w14:textId="77777777" w:rsidR="009C7B84" w:rsidRDefault="009C7B84" w:rsidP="00A61CEA">
      <w:pPr>
        <w:spacing w:after="0" w:line="240" w:lineRule="auto"/>
      </w:pPr>
      <w:r>
        <w:separator/>
      </w:r>
    </w:p>
  </w:endnote>
  <w:endnote w:type="continuationSeparator" w:id="0">
    <w:p w14:paraId="7158EB7B" w14:textId="77777777" w:rsidR="009C7B84" w:rsidRDefault="009C7B84" w:rsidP="00A6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4880C" w14:textId="77777777" w:rsidR="00C85275" w:rsidRDefault="00C85275" w:rsidP="00C85275">
    <w:pPr>
      <w:pStyle w:val="Footer"/>
    </w:pPr>
  </w:p>
  <w:p w14:paraId="18940309" w14:textId="77777777" w:rsidR="00C85275" w:rsidRDefault="00C85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2336" w14:textId="77777777" w:rsidR="009C7B84" w:rsidRDefault="009C7B84" w:rsidP="00A61CEA">
      <w:pPr>
        <w:spacing w:after="0" w:line="240" w:lineRule="auto"/>
      </w:pPr>
      <w:r>
        <w:separator/>
      </w:r>
    </w:p>
  </w:footnote>
  <w:footnote w:type="continuationSeparator" w:id="0">
    <w:p w14:paraId="2283283D" w14:textId="77777777" w:rsidR="009C7B84" w:rsidRDefault="009C7B84" w:rsidP="00A6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2199" w14:textId="77777777" w:rsidR="004A7D93" w:rsidRPr="004A7D93" w:rsidRDefault="00A23402" w:rsidP="004A7D93">
    <w:pPr>
      <w:pStyle w:val="Heading1"/>
      <w:jc w:val="right"/>
      <w:rPr>
        <w:rFonts w:ascii="Century Gothic" w:hAnsi="Century Gothic"/>
        <w:b w:val="0"/>
        <w:sz w:val="2"/>
      </w:rPr>
    </w:pPr>
    <w:r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28C7AC63" wp14:editId="0F2D1CD2">
          <wp:simplePos x="0" y="0"/>
          <wp:positionH relativeFrom="margin">
            <wp:posOffset>-38100</wp:posOffset>
          </wp:positionH>
          <wp:positionV relativeFrom="paragraph">
            <wp:posOffset>-212090</wp:posOffset>
          </wp:positionV>
          <wp:extent cx="2221865" cy="606425"/>
          <wp:effectExtent l="0" t="0" r="6985" b="3175"/>
          <wp:wrapTight wrapText="bothSides">
            <wp:wrapPolygon edited="0">
              <wp:start x="0" y="0"/>
              <wp:lineTo x="0" y="21035"/>
              <wp:lineTo x="21483" y="21035"/>
              <wp:lineTo x="21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8A374" w14:textId="77777777" w:rsidR="004A7D93" w:rsidRPr="004A7D93" w:rsidRDefault="004A7D93" w:rsidP="004A7D93">
    <w:pPr>
      <w:pStyle w:val="Heading1"/>
      <w:jc w:val="right"/>
      <w:rPr>
        <w:rFonts w:ascii="Century Gothic" w:hAnsi="Century Gothic"/>
        <w:b w:val="0"/>
        <w:color w:val="7C1746"/>
        <w:sz w:val="28"/>
      </w:rPr>
    </w:pPr>
    <w:r w:rsidRPr="004A7D93">
      <w:rPr>
        <w:rFonts w:ascii="Century Gothic" w:hAnsi="Century Gothic"/>
        <w:b w:val="0"/>
        <w:color w:val="7C1746"/>
        <w:sz w:val="48"/>
      </w:rPr>
      <w:t>JOB DESCRIPTION</w:t>
    </w:r>
  </w:p>
  <w:p w14:paraId="7F436DCE" w14:textId="77777777" w:rsidR="004A7D93" w:rsidRDefault="004A7D9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B7695F" wp14:editId="27524D7C">
              <wp:simplePos x="0" y="0"/>
              <wp:positionH relativeFrom="column">
                <wp:posOffset>-140335</wp:posOffset>
              </wp:positionH>
              <wp:positionV relativeFrom="paragraph">
                <wp:posOffset>167640</wp:posOffset>
              </wp:positionV>
              <wp:extent cx="6648450" cy="0"/>
              <wp:effectExtent l="0" t="0" r="1905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C1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D7F1680" id="Straight Connector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13.2pt" to="512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Nh3QEAABAEAAAOAAAAZHJzL2Uyb0RvYy54bWysU02P0zAQvSPxHyzfadpV6S5R0z10tVwQ&#10;VOzyA1xn3Fjyl8amSf89YyfNrgAhgbg4GXvezHtv7O39YA07A0btXcNXiyVn4KRvtTs1/Nvz47s7&#10;zmISrhXGO2j4BSK/3719s+1DDTe+86YFZFTExboPDe9SCnVVRdmBFXHhAzg6VB6tSBTiqWpR9FTd&#10;mupmudxUvcc2oJcQI+0+jId8V+orBTJ9USpCYqbhxC2VFct6zGu124r6hCJ0Wk40xD+wsEI7ajqX&#10;ehBJsO+ofylltUQfvUoL6W3lldISigZSs1r+pOapEwGKFjInhtmm+P/Kys/nAzLd0uw+cOaEpRk9&#10;JRT61CW2986Rgx4ZHZJTfYg1AfbugFMUwwGz7EGhzV8SxIbi7mV2F4bEJG1uNuu79XsagryeVS/A&#10;gDF9BG9Z/mm40S4LF7U4f4qJmlHqNSVvG8f6THlJ9XIcvdHtozamBHg67g2ys6Ch3+5Xt+tNZk8l&#10;XqVRZBxtZk2jivKXLgbGBl9BkS/EezV2yDcS5rJCSnBpNdU1jrIzTBGFGThR+xNwys9QKLf1b8Az&#10;onT2Ls1gq53H39FOw5WyGvOvDoy6swVH317KfIs1dO2Kc9MTyff6dVzgLw959wMAAP//AwBQSwME&#10;FAAGAAgAAAAhAI1WbRHdAAAACgEAAA8AAABkcnMvZG93bnJldi54bWxMj8FOwzAMhu9IvENkJG5b&#10;umiqoNSdpiEuXCo2Dhyzxmu7Nk7VZGt5ezJxgKPtT7+/P9/MthdXGn3rGGG1TEAQV860XCN8Ht4W&#10;TyB80Gx075gQvsnDpri/y3Vm3MQfdN2HWsQQ9plGaEIYMil91ZDVfukG4ng7udHqEMexlmbUUwy3&#10;vVRJkkqrW44fGj3QrqGq218sQlCqO6Sl5fNZqffda1pO3VeJ+Pgwb19ABJrDHww3/agORXQ6ugsb&#10;L3qEhVKriCKodA3iBiRq/Qzi+LuRRS7/Vyh+AAAA//8DAFBLAQItABQABgAIAAAAIQC2gziS/gAA&#10;AOEBAAATAAAAAAAAAAAAAAAAAAAAAABbQ29udGVudF9UeXBlc10ueG1sUEsBAi0AFAAGAAgAAAAh&#10;ADj9If/WAAAAlAEAAAsAAAAAAAAAAAAAAAAALwEAAF9yZWxzLy5yZWxzUEsBAi0AFAAGAAgAAAAh&#10;AJ2O02HdAQAAEAQAAA4AAAAAAAAAAAAAAAAALgIAAGRycy9lMm9Eb2MueG1sUEsBAi0AFAAGAAgA&#10;AAAhAI1WbRHdAAAACgEAAA8AAAAAAAAAAAAAAAAANwQAAGRycy9kb3ducmV2LnhtbFBLBQYAAAAA&#10;BAAEAPMAAABBBQAAAAA=&#10;" strokecolor="#7c1746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9892" w14:textId="77777777" w:rsidR="00C85275" w:rsidRDefault="00C852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B735E13" wp14:editId="33ECB214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6479540" cy="1768475"/>
          <wp:effectExtent l="0" t="0" r="0" b="3175"/>
          <wp:wrapTight wrapText="bothSides">
            <wp:wrapPolygon edited="0">
              <wp:start x="0" y="0"/>
              <wp:lineTo x="0" y="21406"/>
              <wp:lineTo x="21528" y="21406"/>
              <wp:lineTo x="21528" y="0"/>
              <wp:lineTo x="0" y="0"/>
            </wp:wrapPolygon>
          </wp:wrapTight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76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B72BD90"/>
    <w:lvl w:ilvl="0">
      <w:numFmt w:val="decimal"/>
      <w:lvlText w:val="*"/>
      <w:lvlJc w:val="left"/>
    </w:lvl>
  </w:abstractNum>
  <w:abstractNum w:abstractNumId="1" w15:restartNumberingAfterBreak="0">
    <w:nsid w:val="0C2521EA"/>
    <w:multiLevelType w:val="hybridMultilevel"/>
    <w:tmpl w:val="6DE0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55E4"/>
    <w:multiLevelType w:val="hybridMultilevel"/>
    <w:tmpl w:val="B218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25EE"/>
    <w:multiLevelType w:val="hybridMultilevel"/>
    <w:tmpl w:val="AB52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EA"/>
    <w:rsid w:val="00015A7A"/>
    <w:rsid w:val="00045362"/>
    <w:rsid w:val="00106E38"/>
    <w:rsid w:val="0015695B"/>
    <w:rsid w:val="00172492"/>
    <w:rsid w:val="00337CBD"/>
    <w:rsid w:val="0036223B"/>
    <w:rsid w:val="00382340"/>
    <w:rsid w:val="004103AC"/>
    <w:rsid w:val="0041395D"/>
    <w:rsid w:val="00463F37"/>
    <w:rsid w:val="00472732"/>
    <w:rsid w:val="004A7D93"/>
    <w:rsid w:val="004C77AD"/>
    <w:rsid w:val="004F3D6F"/>
    <w:rsid w:val="00591527"/>
    <w:rsid w:val="005D39CE"/>
    <w:rsid w:val="0066265C"/>
    <w:rsid w:val="00673442"/>
    <w:rsid w:val="006D3D4A"/>
    <w:rsid w:val="00732F5E"/>
    <w:rsid w:val="008667F1"/>
    <w:rsid w:val="008D5DFA"/>
    <w:rsid w:val="009C7B84"/>
    <w:rsid w:val="009E79A6"/>
    <w:rsid w:val="00A23402"/>
    <w:rsid w:val="00A24EEE"/>
    <w:rsid w:val="00A61CEA"/>
    <w:rsid w:val="00A77863"/>
    <w:rsid w:val="00AF5656"/>
    <w:rsid w:val="00B2321F"/>
    <w:rsid w:val="00BE75AA"/>
    <w:rsid w:val="00C02349"/>
    <w:rsid w:val="00C177E0"/>
    <w:rsid w:val="00C45582"/>
    <w:rsid w:val="00C85275"/>
    <w:rsid w:val="00C86EDB"/>
    <w:rsid w:val="00D01AF1"/>
    <w:rsid w:val="00D570FB"/>
    <w:rsid w:val="00D663C9"/>
    <w:rsid w:val="00D775AC"/>
    <w:rsid w:val="00D863B4"/>
    <w:rsid w:val="00DB6EA9"/>
    <w:rsid w:val="00DD48EB"/>
    <w:rsid w:val="00DF3BF3"/>
    <w:rsid w:val="00E52BEB"/>
    <w:rsid w:val="00E61E0C"/>
    <w:rsid w:val="00E77D7D"/>
    <w:rsid w:val="00EF4228"/>
    <w:rsid w:val="00F42A21"/>
    <w:rsid w:val="00F65166"/>
    <w:rsid w:val="00F7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A39079"/>
  <w15:chartTrackingRefBased/>
  <w15:docId w15:val="{3C26A796-4195-41CC-9F4C-4F67CC5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8EB"/>
    <w:pPr>
      <w:keepNext/>
      <w:keepLines/>
      <w:spacing w:before="240" w:after="0"/>
      <w:outlineLvl w:val="0"/>
    </w:pPr>
    <w:rPr>
      <w:rFonts w:eastAsiaTheme="majorEastAsia" w:cstheme="majorBidi"/>
      <w:b/>
      <w:color w:val="7A084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8EB"/>
    <w:pPr>
      <w:keepNext/>
      <w:keepLines/>
      <w:spacing w:before="40" w:after="0"/>
      <w:outlineLvl w:val="1"/>
    </w:pPr>
    <w:rPr>
      <w:rFonts w:eastAsiaTheme="majorEastAsia" w:cstheme="majorBidi"/>
      <w:b/>
      <w:color w:val="94476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8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17889"/>
      <w:sz w:val="3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5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EA"/>
  </w:style>
  <w:style w:type="paragraph" w:styleId="Footer">
    <w:name w:val="footer"/>
    <w:basedOn w:val="Normal"/>
    <w:link w:val="FooterChar"/>
    <w:uiPriority w:val="99"/>
    <w:unhideWhenUsed/>
    <w:rsid w:val="00A61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EA"/>
  </w:style>
  <w:style w:type="character" w:customStyle="1" w:styleId="Heading1Char">
    <w:name w:val="Heading 1 Char"/>
    <w:basedOn w:val="DefaultParagraphFont"/>
    <w:link w:val="Heading1"/>
    <w:uiPriority w:val="9"/>
    <w:rsid w:val="00DD48EB"/>
    <w:rPr>
      <w:rFonts w:eastAsiaTheme="majorEastAsia" w:cstheme="majorBidi"/>
      <w:b/>
      <w:color w:val="7A0843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48EB"/>
    <w:rPr>
      <w:rFonts w:eastAsiaTheme="majorEastAsia" w:cstheme="majorBidi"/>
      <w:b/>
      <w:color w:val="94476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48EB"/>
    <w:rPr>
      <w:rFonts w:asciiTheme="majorHAnsi" w:eastAsiaTheme="majorEastAsia" w:hAnsiTheme="majorHAnsi" w:cstheme="majorBidi"/>
      <w:color w:val="B17889"/>
      <w:sz w:val="3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5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C4558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4558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C45582"/>
    <w:rPr>
      <w:rFonts w:ascii="Arial" w:eastAsia="Times New Roman" w:hAnsi="Arial" w:cs="Arial"/>
      <w:b/>
      <w:bCs/>
      <w:sz w:val="20"/>
      <w:szCs w:val="24"/>
    </w:rPr>
  </w:style>
  <w:style w:type="paragraph" w:styleId="PlainText">
    <w:name w:val="Plain Text"/>
    <w:basedOn w:val="Normal"/>
    <w:link w:val="PlainTextChar"/>
    <w:rsid w:val="00C455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C45582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45582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C85275"/>
    <w:pPr>
      <w:widowControl w:val="0"/>
      <w:spacing w:after="0" w:line="240" w:lineRule="auto"/>
    </w:pPr>
    <w:rPr>
      <w:rFonts w:ascii="Arial Narrow" w:eastAsia="Arial Narrow" w:hAnsi="Arial Narrow" w:cs="Arial Narrow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C85275"/>
    <w:rPr>
      <w:rFonts w:ascii="Arial Narrow" w:eastAsia="Arial Narrow" w:hAnsi="Arial Narrow" w:cs="Arial Narrow"/>
      <w:sz w:val="17"/>
      <w:szCs w:val="17"/>
      <w:lang w:val="en-US"/>
    </w:rPr>
  </w:style>
  <w:style w:type="paragraph" w:styleId="NormalWeb">
    <w:name w:val="Normal (Web)"/>
    <w:basedOn w:val="Normal"/>
    <w:unhideWhenUsed/>
    <w:rsid w:val="00F7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3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7" ma:contentTypeDescription="Create a new document." ma:contentTypeScope="" ma:versionID="81699b6aabf8979c78093672261114cf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c1095b317f880e106aba739009ce9885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B73B0-00C4-4DA9-A2BA-C2D54C60E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B004-0E60-44A3-BD3A-208912903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 Partovnia</cp:lastModifiedBy>
  <cp:revision>4</cp:revision>
  <cp:lastPrinted>2019-10-21T14:32:00Z</cp:lastPrinted>
  <dcterms:created xsi:type="dcterms:W3CDTF">2023-08-10T13:29:00Z</dcterms:created>
  <dcterms:modified xsi:type="dcterms:W3CDTF">2026-04-13T10:41:00Z</dcterms:modified>
</cp:coreProperties>
</file>